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980" w:rsidRDefault="00351980" w:rsidP="00351980">
      <w:pPr>
        <w:pStyle w:val="Normlnweb"/>
        <w:shd w:val="clear" w:color="auto" w:fill="FFFFFF"/>
        <w:spacing w:before="0" w:beforeAutospacing="0" w:after="0" w:afterAutospacing="0"/>
        <w:ind w:left="-851" w:right="-851"/>
        <w:jc w:val="center"/>
        <w:textAlignment w:val="baseline"/>
        <w:rPr>
          <w:rStyle w:val="Siln"/>
          <w:rFonts w:ascii="inherit" w:hAnsi="inherit" w:cs="Tahoma"/>
          <w:color w:val="000000"/>
          <w:sz w:val="22"/>
          <w:bdr w:val="none" w:sz="0" w:space="0" w:color="auto" w:frame="1"/>
        </w:rPr>
      </w:pPr>
      <w:r w:rsidRPr="00351980">
        <w:rPr>
          <w:rStyle w:val="Siln"/>
          <w:rFonts w:ascii="inherit" w:hAnsi="inherit" w:cs="Tahoma"/>
          <w:color w:val="000000"/>
          <w:sz w:val="22"/>
          <w:bdr w:val="none" w:sz="0" w:space="0" w:color="auto" w:frame="1"/>
        </w:rPr>
        <w:t>Podmínky zpracování osobních údajů v Hnutí Brontosaurus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0" w:afterAutospacing="0"/>
        <w:ind w:left="-851" w:right="-851"/>
        <w:jc w:val="center"/>
        <w:textAlignment w:val="baseline"/>
        <w:rPr>
          <w:rFonts w:ascii="Tahoma" w:hAnsi="Tahoma" w:cs="Tahoma"/>
          <w:color w:val="000000"/>
          <w:sz w:val="22"/>
          <w:szCs w:val="23"/>
        </w:rPr>
      </w:pPr>
      <w:bookmarkStart w:id="0" w:name="_GoBack"/>
      <w:bookmarkEnd w:id="0"/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12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>Hnutí Brontosaurus při své činnosti zpracovává vaše osobní údaje. Činí tak v souladu s platným právním řádem. V tomto dokumentu najdete informace o tom, kterých osobních údajů se zpracování týká, jaký je účel tohoto zpracování a také jakým způsobem je s těmito osobními údaji nakládáno.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Style w:val="Siln"/>
          <w:rFonts w:ascii="inherit" w:hAnsi="inherit" w:cs="Tahoma"/>
          <w:color w:val="000000"/>
          <w:sz w:val="19"/>
          <w:szCs w:val="23"/>
          <w:bdr w:val="none" w:sz="0" w:space="0" w:color="auto" w:frame="1"/>
        </w:rPr>
        <w:t>Správce osobních údajů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>Jak již bylo uvedeno, správcem vašich osobních údajů je Hnutí Brontosaurus, se sídlem Hvězdová 10, 602 00 Brno, IČ 00408328. V případě, že, jste své osobní údaje poskytli na některé akci některého z pobočných spolků Hnutí Brontosaurus (jejich aktuální seznam najdete zde: </w:t>
      </w:r>
      <w:hyperlink r:id="rId4" w:history="1">
        <w:r w:rsidRPr="00351980">
          <w:rPr>
            <w:rStyle w:val="Hypertextovodkaz"/>
            <w:rFonts w:ascii="inherit" w:hAnsi="inherit" w:cs="Tahoma"/>
            <w:color w:val="3A607D"/>
            <w:sz w:val="19"/>
            <w:szCs w:val="23"/>
            <w:bdr w:val="none" w:sz="0" w:space="0" w:color="auto" w:frame="1"/>
          </w:rPr>
          <w:t>http://www.brontosaurus.cz/kontakty/zakladni-clanky-a-kluby</w:t>
        </w:r>
      </w:hyperlink>
      <w:r w:rsidRPr="00351980">
        <w:rPr>
          <w:rFonts w:ascii="Tahoma" w:hAnsi="Tahoma" w:cs="Tahoma"/>
          <w:color w:val="000000"/>
          <w:sz w:val="20"/>
          <w:szCs w:val="23"/>
        </w:rPr>
        <w:t>), je společným správcem vašich osobních údajů rovněž tento pobočný spolek.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12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>Pro zjednodušení, nebude-li uvedeno v tomto dokumentu jinak, míní se použitím pojmenování Hnutí Brontosaurus i jeho pobočné spolky.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Style w:val="Siln"/>
          <w:rFonts w:ascii="inherit" w:hAnsi="inherit" w:cs="Tahoma"/>
          <w:color w:val="000000"/>
          <w:sz w:val="19"/>
          <w:szCs w:val="23"/>
          <w:bdr w:val="none" w:sz="0" w:space="0" w:color="auto" w:frame="1"/>
        </w:rPr>
        <w:t>Osobní údaje a účely zpracování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12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>Hnutí Brontosaurus vás může požádat o poskytnutí vašich osobních údajů v různých situacích a za různými účely. Osobní údaje zpracováváme pouze v rozsahu, který je nezbytný pro naplnění účelu, kvůli němuž byly poskytnuty.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12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 xml:space="preserve">Vaše osobní údaje zpracováváme zejména na podkladě vašeho smluvního vztahu k Hnutí Brontosaurus, který může být dán tím, že jste jeho členem, registrovaným </w:t>
      </w:r>
      <w:proofErr w:type="spellStart"/>
      <w:r w:rsidRPr="00351980">
        <w:rPr>
          <w:rFonts w:ascii="Tahoma" w:hAnsi="Tahoma" w:cs="Tahoma"/>
          <w:color w:val="000000"/>
          <w:sz w:val="20"/>
          <w:szCs w:val="23"/>
        </w:rPr>
        <w:t>přiznivcem</w:t>
      </w:r>
      <w:proofErr w:type="spellEnd"/>
      <w:r w:rsidRPr="00351980">
        <w:rPr>
          <w:rFonts w:ascii="Tahoma" w:hAnsi="Tahoma" w:cs="Tahoma"/>
          <w:color w:val="000000"/>
          <w:sz w:val="20"/>
          <w:szCs w:val="23"/>
        </w:rPr>
        <w:t>, účastníkem některé z jeho akcí, dárcem či uživatelem našich služeb.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12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>V dalších případech zpracováváme vaše osobní údaje na podkladě oprávněných zájmů Hnutí Brontosaurus spočívajících zejména ve vzájemné komunikaci a zasílání relevantních nabídek naší činnosti a možností podpory. Dále mohou být těmito oprávněnými zájmy rovněž případné budoucí nároky z titulu náhradu majetkové a nemajetkové újmy vzniklé při akcích a činnostech pořádaných Hnutím Brontosaurus.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12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>Tam, kde vaše osobní údaje zpracováváme na podkladě vámi uděleného souhlasu s tímto zpracováním, vás o této skutečnosti informuje předem pověřený zástupce Hnutí Brontosaurus.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Style w:val="Siln"/>
          <w:rFonts w:ascii="inherit" w:hAnsi="inherit" w:cs="Tahoma"/>
          <w:color w:val="000000"/>
          <w:sz w:val="19"/>
          <w:szCs w:val="23"/>
          <w:bdr w:val="none" w:sz="0" w:space="0" w:color="auto" w:frame="1"/>
        </w:rPr>
        <w:t>Osobní údaje členů a příznivců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12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 xml:space="preserve">Osobní údaje shromažďujeme v případě vzniku členství v Hnutí </w:t>
      </w:r>
      <w:proofErr w:type="gramStart"/>
      <w:r w:rsidRPr="00351980">
        <w:rPr>
          <w:rFonts w:ascii="Tahoma" w:hAnsi="Tahoma" w:cs="Tahoma"/>
          <w:color w:val="000000"/>
          <w:sz w:val="20"/>
          <w:szCs w:val="23"/>
        </w:rPr>
        <w:t>Brontosaurus nebo</w:t>
      </w:r>
      <w:proofErr w:type="gramEnd"/>
      <w:r w:rsidRPr="00351980">
        <w:rPr>
          <w:rFonts w:ascii="Tahoma" w:hAnsi="Tahoma" w:cs="Tahoma"/>
          <w:color w:val="000000"/>
          <w:sz w:val="20"/>
          <w:szCs w:val="23"/>
        </w:rPr>
        <w:t xml:space="preserve"> pokud jste se stali příznivci Hnutí Brontosaurus. V tomto případě zpracováváme vaše kontaktní údaje, a to za účelem vaší identifikace a budoucí komunikace s vámi. Rovněž pro účely vnitřní analýzy zpracováváme údaje o hrazených členských příspěvcích, druzích vašeho členství, o datech vzniku, obnovení a zániku členství, o dosažených vzdělávacích kvalifikacích dle vnitřních předpisů Hnutí </w:t>
      </w:r>
      <w:proofErr w:type="spellStart"/>
      <w:r w:rsidRPr="00351980">
        <w:rPr>
          <w:rFonts w:ascii="Tahoma" w:hAnsi="Tahoma" w:cs="Tahoma"/>
          <w:color w:val="000000"/>
          <w:sz w:val="20"/>
          <w:szCs w:val="23"/>
        </w:rPr>
        <w:t>Brontosarus</w:t>
      </w:r>
      <w:proofErr w:type="spellEnd"/>
      <w:r w:rsidRPr="00351980">
        <w:rPr>
          <w:rFonts w:ascii="Tahoma" w:hAnsi="Tahoma" w:cs="Tahoma"/>
          <w:color w:val="000000"/>
          <w:sz w:val="20"/>
          <w:szCs w:val="23"/>
        </w:rPr>
        <w:t xml:space="preserve"> a dále o funkcích, které v Hnutí Brontosaurus zastáváte nebo jste v minulosti zastávali.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12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>U dětských členů Hnutí Brontosaurus, tj. u osob mladších 15 let, které se staly členy Hnutí Brontosaurus, zpracováváme rovněž kontaktní údaje jejich zákonných zástupců za účelem vzájemné komunikace.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12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>Vaše osobní údaje zpracováváme také v případě, že projevíte zájem stát se členem, ale členství vám z různých důvodů nevznikne. Účelem takového zpracování možnost vás dále kontaktovat a umožnit vám stát se členem Hnutí Brontosaurus, pokud váš zájem dále přetrvává.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Style w:val="Siln"/>
          <w:rFonts w:ascii="inherit" w:hAnsi="inherit" w:cs="Tahoma"/>
          <w:color w:val="000000"/>
          <w:sz w:val="19"/>
          <w:szCs w:val="23"/>
          <w:bdr w:val="none" w:sz="0" w:space="0" w:color="auto" w:frame="1"/>
        </w:rPr>
        <w:t>Osobní údaje účastníků akcí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12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 xml:space="preserve">V případě, že poskytujete Hnutí Brontosaurus své osobní údaje v souvislosti s účastí na některé z akcí nebo pravidelné činnosti, mohou být vámi poskytnuty kromě kontaktních údajů i tzv. zvláštní osobní údaje, zejména údaje o vašem zdravotním stavu. Při jejich zpracování dbáme zvláště pečlivě na to, aby nedošlo k jejich </w:t>
      </w:r>
      <w:proofErr w:type="gramStart"/>
      <w:r w:rsidRPr="00351980">
        <w:rPr>
          <w:rFonts w:ascii="Tahoma" w:hAnsi="Tahoma" w:cs="Tahoma"/>
          <w:color w:val="000000"/>
          <w:sz w:val="20"/>
          <w:szCs w:val="23"/>
        </w:rPr>
        <w:t>zneužití a tyto</w:t>
      </w:r>
      <w:proofErr w:type="gramEnd"/>
      <w:r w:rsidRPr="00351980">
        <w:rPr>
          <w:rFonts w:ascii="Tahoma" w:hAnsi="Tahoma" w:cs="Tahoma"/>
          <w:color w:val="000000"/>
          <w:sz w:val="20"/>
          <w:szCs w:val="23"/>
        </w:rPr>
        <w:t xml:space="preserve"> údaje jsou námi zpracovávány pouze po dobu nezbytně nutnou.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12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>Účelem zpracování těchto osobních údajů je zejména ochrana vašeho zdraví a bezpečí na těchto akcích, zpracování těchto údajů je nezbytné rovněž s ohledem na předpisy upravující oblast bezpečnosti a ochrany zdraví při práci. Jiné zvláštní osobní údaje, než údaje o vašem zdravotním stavu mohou být také zpracovávány za účelem realizace programu akce, jíž se účastníte.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12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>V souvislosti s vaší účastí na některé akci pořádané Hnutím Brontosaurus zpracováváme také fotografie, videa a zvukové záznamy z těchto akcí, které mohou obsahovat zachycení vaší podoby nebo vašich osobních projevů. Tyto osobní údaje zpracováváme na základě vašeho souhlasu, který je vyžadován před vaší účastí na takové akci, neumožňuje-li nám takové zpracování zákon. Tyto osobní údaje zpracováváme za účelem propagace činnosti Hnutí Brontosaurus.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12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>Pro účely vnitřní analýzy a plánování naší činnosti dále zpracováváme údaje o tom, kterých akcí jste se účastnili.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12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>Vaše kontaktní údaje zpracováváme i v případě, kdy jste se nakonec plánované akce nezúčastnili, včetně případného důvodu neúčasti, je-li poskytnut. Účelem tohoto zpracování je případná nabídka další činnosti Hnutí Brontosaurus, do níž se lze zapojit a dále také vnitřní analýza.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Style w:val="Siln"/>
          <w:rFonts w:ascii="inherit" w:hAnsi="inherit" w:cs="Tahoma"/>
          <w:color w:val="000000"/>
          <w:sz w:val="19"/>
          <w:szCs w:val="23"/>
          <w:bdr w:val="none" w:sz="0" w:space="0" w:color="auto" w:frame="1"/>
        </w:rPr>
        <w:t>Osobní údaje dárců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12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>Vaše osobní údaje zpracováváme rovněž tehdy, jestliže jste Hnutí Brontosaurus poskytli peněžní nebo jiný dar. V tomto případě zpracováváme vaše kontaktní údaje a dále údaje o poskytnutých darech.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>Darovací brána darujme.cz využívaná pro zprostředkování některých darů je provozována naším smluvním partnerem, který údaje Vámi v bráně vyplněné používá pouze pro zpracování daru. Podmínky zpracování osobních údajů smluvním partnerem provozujícím darovací bránu najdete na webu </w:t>
      </w:r>
      <w:hyperlink r:id="rId5" w:history="1">
        <w:r w:rsidRPr="00351980">
          <w:rPr>
            <w:rStyle w:val="Hypertextovodkaz"/>
            <w:rFonts w:ascii="inherit" w:hAnsi="inherit" w:cs="Tahoma"/>
            <w:color w:val="3A607D"/>
            <w:sz w:val="19"/>
            <w:szCs w:val="23"/>
            <w:bdr w:val="none" w:sz="0" w:space="0" w:color="auto" w:frame="1"/>
          </w:rPr>
          <w:t>http://darujme.cz/solutions.</w:t>
        </w:r>
      </w:hyperlink>
      <w:r w:rsidRPr="00351980">
        <w:rPr>
          <w:rFonts w:ascii="Tahoma" w:hAnsi="Tahoma" w:cs="Tahoma"/>
          <w:color w:val="000000"/>
          <w:sz w:val="20"/>
          <w:szCs w:val="23"/>
        </w:rPr>
        <w:t xml:space="preserve"> Údaje o Vašem daru jsou zároveň zasílány Hnutí </w:t>
      </w:r>
      <w:r w:rsidRPr="00351980">
        <w:rPr>
          <w:rFonts w:ascii="Tahoma" w:hAnsi="Tahoma" w:cs="Tahoma"/>
          <w:color w:val="000000"/>
          <w:sz w:val="20"/>
          <w:szCs w:val="23"/>
        </w:rPr>
        <w:lastRenderedPageBreak/>
        <w:t>Brontosaurus, s výjimkou údajů o Vaší kreditní kartě (ty slouží výhradně pro zpracování transakce na zabezpečené platební bráně banky a nejsou archivovány).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 xml:space="preserve">Vaše osobní údaje mohou být také </w:t>
      </w:r>
      <w:proofErr w:type="gramStart"/>
      <w:r w:rsidRPr="00351980">
        <w:rPr>
          <w:rFonts w:ascii="Tahoma" w:hAnsi="Tahoma" w:cs="Tahoma"/>
          <w:color w:val="000000"/>
          <w:sz w:val="20"/>
          <w:szCs w:val="23"/>
        </w:rPr>
        <w:t>zveřejněny pokud</w:t>
      </w:r>
      <w:proofErr w:type="gramEnd"/>
      <w:r w:rsidRPr="00351980">
        <w:rPr>
          <w:rFonts w:ascii="Tahoma" w:hAnsi="Tahoma" w:cs="Tahoma"/>
          <w:color w:val="000000"/>
          <w:sz w:val="20"/>
          <w:szCs w:val="23"/>
        </w:rPr>
        <w:t xml:space="preserve"> jste zaslali peněžní prostředky na transparentní účty Hnutí Brontosaurus v rozsahu, v jakém vyplníte tyto údaje do příslušných platebních příkazů. Seznam transparentních účtů najdete zde: </w:t>
      </w:r>
      <w:hyperlink r:id="rId6" w:history="1">
        <w:r w:rsidRPr="00351980">
          <w:rPr>
            <w:rStyle w:val="Hypertextovodkaz"/>
            <w:rFonts w:ascii="inherit" w:hAnsi="inherit" w:cs="Tahoma"/>
            <w:color w:val="3A607D"/>
            <w:sz w:val="19"/>
            <w:szCs w:val="23"/>
            <w:bdr w:val="none" w:sz="0" w:space="0" w:color="auto" w:frame="1"/>
          </w:rPr>
          <w:t>https://www.brontosaurus.cz/kontakty/ustredi</w:t>
        </w:r>
      </w:hyperlink>
      <w:r w:rsidRPr="00351980">
        <w:rPr>
          <w:rFonts w:ascii="Tahoma" w:hAnsi="Tahoma" w:cs="Tahoma"/>
          <w:color w:val="000000"/>
          <w:sz w:val="20"/>
          <w:szCs w:val="23"/>
        </w:rPr>
        <w:t>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12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>Vaše kontaktní údaje zpracováváme i tehdy, jestliže jste projevili zájem stát se dárcem Hnutí Brontosaurus, nicméně nakonec k poskytnutí daru nedošlo. Účelem zpracování je vzájemná komunikace a vnitřní analýza.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Style w:val="Siln"/>
          <w:rFonts w:ascii="inherit" w:hAnsi="inherit" w:cs="Tahoma"/>
          <w:color w:val="000000"/>
          <w:sz w:val="19"/>
          <w:szCs w:val="23"/>
          <w:bdr w:val="none" w:sz="0" w:space="0" w:color="auto" w:frame="1"/>
        </w:rPr>
        <w:t>Osobní údaje další osob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12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>Vyjma shora uvedených situací je možné, že jste poskytli Hnutí Brontosaurus své kontaktní údaje v souvislosti s další činností Hnutí Brontosaurus, jako je podepisování petic, účast v námi organizovaných soutěžích, zakoupení zboží, přihlášení k odběru informací o naší činnosti využití námi poskytovaných služeb.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12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>V těchto případech zpracováváme vaše kontaktní údaje nezbytně nutné pro realizaci dané činnosti. Kromě kontaktních údajů můžeme zpracovávat i další vaše osobní údaje je-li to nezbytně nutné pro realizaci dané činnosti.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Style w:val="Siln"/>
          <w:rFonts w:ascii="inherit" w:hAnsi="inherit" w:cs="Tahoma"/>
          <w:color w:val="000000"/>
          <w:sz w:val="19"/>
          <w:szCs w:val="23"/>
          <w:bdr w:val="none" w:sz="0" w:space="0" w:color="auto" w:frame="1"/>
        </w:rPr>
        <w:t>Osobní údaje při využití webových stránek a webových služeb (</w:t>
      </w:r>
      <w:proofErr w:type="spellStart"/>
      <w:r w:rsidRPr="00351980">
        <w:rPr>
          <w:rStyle w:val="Siln"/>
          <w:rFonts w:ascii="inherit" w:hAnsi="inherit" w:cs="Tahoma"/>
          <w:color w:val="000000"/>
          <w:sz w:val="19"/>
          <w:szCs w:val="23"/>
          <w:bdr w:val="none" w:sz="0" w:space="0" w:color="auto" w:frame="1"/>
        </w:rPr>
        <w:t>cookies</w:t>
      </w:r>
      <w:proofErr w:type="spellEnd"/>
      <w:r w:rsidRPr="00351980">
        <w:rPr>
          <w:rStyle w:val="Siln"/>
          <w:rFonts w:ascii="inherit" w:hAnsi="inherit" w:cs="Tahoma"/>
          <w:color w:val="000000"/>
          <w:sz w:val="19"/>
          <w:szCs w:val="23"/>
          <w:bdr w:val="none" w:sz="0" w:space="0" w:color="auto" w:frame="1"/>
        </w:rPr>
        <w:t>)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12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 xml:space="preserve">Abyste se mohli jednoduše zapojit do našich diskuzí, naše stránky obsahují odkazy na různé sociální sítě, jako jsou </w:t>
      </w:r>
      <w:proofErr w:type="spellStart"/>
      <w:r w:rsidRPr="00351980">
        <w:rPr>
          <w:rFonts w:ascii="Tahoma" w:hAnsi="Tahoma" w:cs="Tahoma"/>
          <w:color w:val="000000"/>
          <w:sz w:val="20"/>
          <w:szCs w:val="23"/>
        </w:rPr>
        <w:t>Facebook</w:t>
      </w:r>
      <w:proofErr w:type="spellEnd"/>
      <w:r w:rsidRPr="00351980">
        <w:rPr>
          <w:rFonts w:ascii="Tahoma" w:hAnsi="Tahoma" w:cs="Tahoma"/>
          <w:color w:val="000000"/>
          <w:sz w:val="20"/>
          <w:szCs w:val="23"/>
        </w:rPr>
        <w:t xml:space="preserve">, </w:t>
      </w:r>
      <w:proofErr w:type="spellStart"/>
      <w:r w:rsidRPr="00351980">
        <w:rPr>
          <w:rFonts w:ascii="Tahoma" w:hAnsi="Tahoma" w:cs="Tahoma"/>
          <w:color w:val="000000"/>
          <w:sz w:val="20"/>
          <w:szCs w:val="23"/>
        </w:rPr>
        <w:t>Twitter</w:t>
      </w:r>
      <w:proofErr w:type="spellEnd"/>
      <w:r w:rsidRPr="00351980">
        <w:rPr>
          <w:rFonts w:ascii="Tahoma" w:hAnsi="Tahoma" w:cs="Tahoma"/>
          <w:color w:val="000000"/>
          <w:sz w:val="20"/>
          <w:szCs w:val="23"/>
        </w:rPr>
        <w:t xml:space="preserve">, </w:t>
      </w:r>
      <w:proofErr w:type="spellStart"/>
      <w:r w:rsidRPr="00351980">
        <w:rPr>
          <w:rFonts w:ascii="Tahoma" w:hAnsi="Tahoma" w:cs="Tahoma"/>
          <w:color w:val="000000"/>
          <w:sz w:val="20"/>
          <w:szCs w:val="23"/>
        </w:rPr>
        <w:t>Youtube</w:t>
      </w:r>
      <w:proofErr w:type="spellEnd"/>
      <w:r w:rsidRPr="00351980">
        <w:rPr>
          <w:rFonts w:ascii="Tahoma" w:hAnsi="Tahoma" w:cs="Tahoma"/>
          <w:color w:val="000000"/>
          <w:sz w:val="20"/>
          <w:szCs w:val="23"/>
        </w:rPr>
        <w:t xml:space="preserve">, apod. Tyto odkazy nejsou součástí našich webových stránek, ale stránek třetích osob, které mohou používat </w:t>
      </w:r>
      <w:proofErr w:type="spellStart"/>
      <w:r w:rsidRPr="00351980">
        <w:rPr>
          <w:rFonts w:ascii="Tahoma" w:hAnsi="Tahoma" w:cs="Tahoma"/>
          <w:color w:val="000000"/>
          <w:sz w:val="20"/>
          <w:szCs w:val="23"/>
        </w:rPr>
        <w:t>cookies</w:t>
      </w:r>
      <w:proofErr w:type="spellEnd"/>
      <w:r w:rsidRPr="00351980">
        <w:rPr>
          <w:rFonts w:ascii="Tahoma" w:hAnsi="Tahoma" w:cs="Tahoma"/>
          <w:color w:val="000000"/>
          <w:sz w:val="20"/>
          <w:szCs w:val="23"/>
        </w:rPr>
        <w:t xml:space="preserve"> sledující Vaši činnost na internetu. </w:t>
      </w:r>
      <w:proofErr w:type="spellStart"/>
      <w:r w:rsidRPr="00351980">
        <w:rPr>
          <w:rFonts w:ascii="Tahoma" w:hAnsi="Tahoma" w:cs="Tahoma"/>
          <w:color w:val="000000"/>
          <w:sz w:val="20"/>
          <w:szCs w:val="23"/>
        </w:rPr>
        <w:t>Cookies</w:t>
      </w:r>
      <w:proofErr w:type="spellEnd"/>
      <w:r w:rsidRPr="00351980">
        <w:rPr>
          <w:rFonts w:ascii="Tahoma" w:hAnsi="Tahoma" w:cs="Tahoma"/>
          <w:color w:val="000000"/>
          <w:sz w:val="20"/>
          <w:szCs w:val="23"/>
        </w:rPr>
        <w:t xml:space="preserve"> třetích osob se řídí jinými zásadami ochrany osobních údajů než tyto stránky. </w:t>
      </w:r>
      <w:proofErr w:type="spellStart"/>
      <w:r w:rsidRPr="00351980">
        <w:rPr>
          <w:rFonts w:ascii="Tahoma" w:hAnsi="Tahoma" w:cs="Tahoma"/>
          <w:color w:val="000000"/>
          <w:sz w:val="20"/>
          <w:szCs w:val="23"/>
        </w:rPr>
        <w:t>Cookies</w:t>
      </w:r>
      <w:proofErr w:type="spellEnd"/>
      <w:r w:rsidRPr="00351980">
        <w:rPr>
          <w:rFonts w:ascii="Tahoma" w:hAnsi="Tahoma" w:cs="Tahoma"/>
          <w:color w:val="000000"/>
          <w:sz w:val="20"/>
          <w:szCs w:val="23"/>
        </w:rPr>
        <w:t xml:space="preserve"> můžete zablokovat v nastavení Vašeho internetového prohlížeče.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12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 xml:space="preserve">K analýze návštěv našich webových stránek a jejich vylepšení používáme Google </w:t>
      </w:r>
      <w:proofErr w:type="spellStart"/>
      <w:r w:rsidRPr="00351980">
        <w:rPr>
          <w:rFonts w:ascii="Tahoma" w:hAnsi="Tahoma" w:cs="Tahoma"/>
          <w:color w:val="000000"/>
          <w:sz w:val="20"/>
          <w:szCs w:val="23"/>
        </w:rPr>
        <w:t>Analytics</w:t>
      </w:r>
      <w:proofErr w:type="spellEnd"/>
      <w:r w:rsidRPr="00351980">
        <w:rPr>
          <w:rFonts w:ascii="Tahoma" w:hAnsi="Tahoma" w:cs="Tahoma"/>
          <w:color w:val="000000"/>
          <w:sz w:val="20"/>
          <w:szCs w:val="23"/>
        </w:rPr>
        <w:t xml:space="preserve">. Google </w:t>
      </w:r>
      <w:proofErr w:type="spellStart"/>
      <w:r w:rsidRPr="00351980">
        <w:rPr>
          <w:rFonts w:ascii="Tahoma" w:hAnsi="Tahoma" w:cs="Tahoma"/>
          <w:color w:val="000000"/>
          <w:sz w:val="20"/>
          <w:szCs w:val="23"/>
        </w:rPr>
        <w:t>Analytics</w:t>
      </w:r>
      <w:proofErr w:type="spellEnd"/>
      <w:r w:rsidRPr="00351980">
        <w:rPr>
          <w:rFonts w:ascii="Tahoma" w:hAnsi="Tahoma" w:cs="Tahoma"/>
          <w:color w:val="000000"/>
          <w:sz w:val="20"/>
          <w:szCs w:val="23"/>
        </w:rPr>
        <w:t xml:space="preserve"> automaticky sbírá anonymní informace o návštěvách na těchto stránkách pomocí </w:t>
      </w:r>
      <w:proofErr w:type="spellStart"/>
      <w:r w:rsidRPr="00351980">
        <w:rPr>
          <w:rFonts w:ascii="Tahoma" w:hAnsi="Tahoma" w:cs="Tahoma"/>
          <w:color w:val="000000"/>
          <w:sz w:val="20"/>
          <w:szCs w:val="23"/>
        </w:rPr>
        <w:t>cookies</w:t>
      </w:r>
      <w:proofErr w:type="spellEnd"/>
      <w:r w:rsidRPr="00351980">
        <w:rPr>
          <w:rFonts w:ascii="Tahoma" w:hAnsi="Tahoma" w:cs="Tahoma"/>
          <w:color w:val="000000"/>
          <w:sz w:val="20"/>
          <w:szCs w:val="23"/>
        </w:rPr>
        <w:t>.</w:t>
      </w:r>
      <w:r>
        <w:rPr>
          <w:rFonts w:ascii="Tahoma" w:hAnsi="Tahoma" w:cs="Tahoma"/>
          <w:color w:val="000000"/>
          <w:sz w:val="20"/>
          <w:szCs w:val="23"/>
        </w:rPr>
        <w:t xml:space="preserve"> </w:t>
      </w:r>
      <w:r w:rsidRPr="00351980">
        <w:rPr>
          <w:rFonts w:ascii="Tahoma" w:hAnsi="Tahoma" w:cs="Tahoma"/>
          <w:color w:val="000000"/>
          <w:sz w:val="20"/>
          <w:szCs w:val="23"/>
        </w:rPr>
        <w:t xml:space="preserve">Naše stránky obsahují také </w:t>
      </w:r>
      <w:proofErr w:type="spellStart"/>
      <w:r w:rsidRPr="00351980">
        <w:rPr>
          <w:rFonts w:ascii="Tahoma" w:hAnsi="Tahoma" w:cs="Tahoma"/>
          <w:color w:val="000000"/>
          <w:sz w:val="20"/>
          <w:szCs w:val="23"/>
        </w:rPr>
        <w:t>cookies</w:t>
      </w:r>
      <w:proofErr w:type="spellEnd"/>
      <w:r w:rsidRPr="00351980">
        <w:rPr>
          <w:rFonts w:ascii="Tahoma" w:hAnsi="Tahoma" w:cs="Tahoma"/>
          <w:color w:val="000000"/>
          <w:sz w:val="20"/>
          <w:szCs w:val="23"/>
        </w:rPr>
        <w:t xml:space="preserve">, které jsou nezbytné k jejich fungování. Hnutí Brontosaurus nesbírá prostřednictvím funkčních </w:t>
      </w:r>
      <w:proofErr w:type="spellStart"/>
      <w:r w:rsidRPr="00351980">
        <w:rPr>
          <w:rFonts w:ascii="Tahoma" w:hAnsi="Tahoma" w:cs="Tahoma"/>
          <w:color w:val="000000"/>
          <w:sz w:val="20"/>
          <w:szCs w:val="23"/>
        </w:rPr>
        <w:t>cookies</w:t>
      </w:r>
      <w:proofErr w:type="spellEnd"/>
      <w:r w:rsidRPr="00351980">
        <w:rPr>
          <w:rFonts w:ascii="Tahoma" w:hAnsi="Tahoma" w:cs="Tahoma"/>
          <w:color w:val="000000"/>
          <w:sz w:val="20"/>
          <w:szCs w:val="23"/>
        </w:rPr>
        <w:t xml:space="preserve"> žádné osobní údaje.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Style w:val="Siln"/>
          <w:rFonts w:ascii="inherit" w:hAnsi="inherit" w:cs="Tahoma"/>
          <w:color w:val="000000"/>
          <w:sz w:val="19"/>
          <w:szCs w:val="23"/>
          <w:bdr w:val="none" w:sz="0" w:space="0" w:color="auto" w:frame="1"/>
        </w:rPr>
        <w:t>Sdílení údajů se třetími osobami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12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>Hnutí Brontosaurus neposkytuje vaše osobní údaje třetím osobám, vyjma údajů, které jste poskytli prostřednictvím petice. Takovéto údaje jsou poskytovány takovým třetím osobám a takovým způsobem, aby byl naplněn účel petice.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12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>Dále mohou být vaše osobní údaje poskytnuty orgánům veřejné moci v případech, kdy je zahájena kontrola nakládání s veřejnou finanční podporou poskytnutou Hnutí Brontosaurus dle příslušného zákona. Rovněž mohou být vaše osobní údaje poskytnuty třetí straně za účelem kontroly nakládání s darem poskytnutým Hnutí Brontosaurus soukromou osobou, jestliže je takové oprávnění zakotveno v příslušné smlouvě a je nezbytné pro provedení kontroly.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Style w:val="Siln"/>
          <w:rFonts w:ascii="inherit" w:hAnsi="inherit" w:cs="Tahoma"/>
          <w:color w:val="000000"/>
          <w:sz w:val="19"/>
          <w:szCs w:val="23"/>
          <w:bdr w:val="none" w:sz="0" w:space="0" w:color="auto" w:frame="1"/>
        </w:rPr>
        <w:t>Přístup k osobním údajům v Hnutí Brontosaurus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12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>Přístup k vašim osobním údajům se v rámci Hnutí Brontosaurus řídí zvláštním organizačním pokynem statutárním orgánem HB. Tento organizační pokyn je závazný pro všechny členy Hnutí Brontosaurus a ukládá všem členům Hnutí Brontosaurus a jeho zaměstnancům ve vztahu k vašim osobním údajům povinnost mlčenlivosti.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12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>K vašim osobním údajům mohou v Hnutí Brontosaurus přistupovat pouze osoby vymezené v tomto organizačním pokynu a pouze v rozsahu nezbytně nutném pro výkon jejich činnosti. Hnutí Brontosaurus přijalo rovněž další dostatečná technická a organizační opatření, aby k vašim osobním údajům nemohly přistupovat nepovolané osoby a aby nemohlo dojít k jejich zneužití.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Style w:val="Siln"/>
          <w:rFonts w:ascii="inherit" w:hAnsi="inherit" w:cs="Tahoma"/>
          <w:color w:val="000000"/>
          <w:sz w:val="19"/>
          <w:szCs w:val="23"/>
          <w:bdr w:val="none" w:sz="0" w:space="0" w:color="auto" w:frame="1"/>
        </w:rPr>
        <w:t>Doba zpracování osobních údajů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12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>Hnutí Brontosaurus zpracovává vaše osobní údaje po dobu nezbytně nutnou pro účely jejich zpracování.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12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>Kontaktní údaje členů a příznivců zpracováváme po dobu trvání členství, či po dobu, kdy je osoba aktivním příznivcem Hnutí Brontosaurus a dále po dobu 20 let od zániku členství nebo od zániku statusu příznivce.</w:t>
      </w:r>
      <w:r>
        <w:rPr>
          <w:rFonts w:ascii="Tahoma" w:hAnsi="Tahoma" w:cs="Tahoma"/>
          <w:color w:val="000000"/>
          <w:sz w:val="20"/>
          <w:szCs w:val="23"/>
        </w:rPr>
        <w:t xml:space="preserve"> </w:t>
      </w:r>
      <w:r w:rsidRPr="00351980">
        <w:rPr>
          <w:rFonts w:ascii="Tahoma" w:hAnsi="Tahoma" w:cs="Tahoma"/>
          <w:color w:val="000000"/>
          <w:sz w:val="20"/>
          <w:szCs w:val="23"/>
        </w:rPr>
        <w:t>Kontaktní údaje účastníků akcí zpracováváme po dobu 50 let od účasti na poslední akci Hnutí Brontosaurus.</w:t>
      </w:r>
      <w:r>
        <w:rPr>
          <w:rFonts w:ascii="Tahoma" w:hAnsi="Tahoma" w:cs="Tahoma"/>
          <w:color w:val="000000"/>
          <w:sz w:val="20"/>
          <w:szCs w:val="23"/>
        </w:rPr>
        <w:t xml:space="preserve"> </w:t>
      </w:r>
      <w:r w:rsidRPr="00351980">
        <w:rPr>
          <w:rFonts w:ascii="Tahoma" w:hAnsi="Tahoma" w:cs="Tahoma"/>
          <w:color w:val="000000"/>
          <w:sz w:val="20"/>
          <w:szCs w:val="23"/>
        </w:rPr>
        <w:t>Kontaktní údaje dárců zpracováváme po dobu 10 let od poskytnutí posledního daru.</w:t>
      </w:r>
      <w:r>
        <w:rPr>
          <w:rFonts w:ascii="Tahoma" w:hAnsi="Tahoma" w:cs="Tahoma"/>
          <w:color w:val="000000"/>
          <w:sz w:val="20"/>
          <w:szCs w:val="23"/>
        </w:rPr>
        <w:t xml:space="preserve"> </w:t>
      </w:r>
      <w:r w:rsidRPr="00351980">
        <w:rPr>
          <w:rFonts w:ascii="Tahoma" w:hAnsi="Tahoma" w:cs="Tahoma"/>
          <w:color w:val="000000"/>
          <w:sz w:val="20"/>
          <w:szCs w:val="23"/>
        </w:rPr>
        <w:t>Kontaktní údaje ostatních osob zpracováváme nejdéle po dobu 10 let od realizace účelu, za nímž byly vaše osobní údaje poskytnuty.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12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>Zvláštní osobní údaje zpracováváme pouze po dobu nezbytně nutnou, zejména po dobu konání akce a po dobu nezbytně nutnou po skončení akce. Pokud nám zákon ukládá uchovávat tyto zvláštní údaje po delší dobu, zpracováváme tyto údaje po dobu vymezenou příslušným právním předpisem.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12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>Fotografie, videa, zvukové záznamy zachycující podobu účastníků námi pořádaných akcí a jejich projevy osobní povahy zpracováváme nejméně po dobu 20 let. Ve vybraných případech zachycení významných událostí a akcí v Hnutí Brontosaurus mohou být tyto záznamy uchovávány až po dobu 50 let.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Style w:val="Siln"/>
          <w:rFonts w:ascii="inherit" w:hAnsi="inherit" w:cs="Tahoma"/>
          <w:color w:val="000000"/>
          <w:sz w:val="19"/>
          <w:szCs w:val="23"/>
          <w:bdr w:val="none" w:sz="0" w:space="0" w:color="auto" w:frame="1"/>
        </w:rPr>
        <w:t>Uplatnění vašich práv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>Veškeré vaše dotazy ohledně zpracování vašich osobních údajů zodpovíme prostřednictvím e-mailové adresy </w:t>
      </w:r>
      <w:hyperlink r:id="rId7" w:history="1">
        <w:r w:rsidRPr="00351980">
          <w:rPr>
            <w:rStyle w:val="Hypertextovodkaz"/>
            <w:rFonts w:ascii="inherit" w:hAnsi="inherit" w:cs="Tahoma"/>
            <w:color w:val="3A607D"/>
            <w:sz w:val="19"/>
            <w:szCs w:val="23"/>
            <w:bdr w:val="none" w:sz="0" w:space="0" w:color="auto" w:frame="1"/>
          </w:rPr>
          <w:t>hnuti@brontosaurus.cz</w:t>
        </w:r>
      </w:hyperlink>
      <w:r w:rsidRPr="00351980">
        <w:rPr>
          <w:rFonts w:ascii="Tahoma" w:hAnsi="Tahoma" w:cs="Tahoma"/>
          <w:color w:val="000000"/>
          <w:sz w:val="20"/>
          <w:szCs w:val="23"/>
        </w:rPr>
        <w:t>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12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>Máte právo požadovat od Správce a informace a přístup ke svým osobním údajům, jejich opravu nebo výmaz, popřípadě omezení zpracování. V případě, že máte za to, že Hnutí Brontosaurus zpracovává vaše osobní údaje v rozporu s nařízením GDPR, můžete se obrátit se stížností na Úřad pro ochranu osobních údajů.</w:t>
      </w:r>
    </w:p>
    <w:p w:rsidR="00351980" w:rsidRPr="00351980" w:rsidRDefault="00351980" w:rsidP="00351980">
      <w:pPr>
        <w:pStyle w:val="Normlnweb"/>
        <w:shd w:val="clear" w:color="auto" w:fill="FFFFFF"/>
        <w:spacing w:before="0" w:beforeAutospacing="0" w:after="0" w:afterAutospacing="0"/>
        <w:ind w:left="-851" w:right="-851"/>
        <w:jc w:val="both"/>
        <w:textAlignment w:val="baseline"/>
        <w:rPr>
          <w:rFonts w:ascii="Tahoma" w:hAnsi="Tahoma" w:cs="Tahoma"/>
          <w:color w:val="000000"/>
          <w:sz w:val="20"/>
          <w:szCs w:val="23"/>
        </w:rPr>
      </w:pPr>
      <w:r w:rsidRPr="00351980">
        <w:rPr>
          <w:rFonts w:ascii="Tahoma" w:hAnsi="Tahoma" w:cs="Tahoma"/>
          <w:color w:val="000000"/>
          <w:sz w:val="20"/>
          <w:szCs w:val="23"/>
        </w:rPr>
        <w:t>Udělený souhlas se zpracováním osobních údajů lze kdykoliv odvolat zasláním požadavku na adresu </w:t>
      </w:r>
      <w:hyperlink r:id="rId8" w:history="1">
        <w:r w:rsidRPr="00351980">
          <w:rPr>
            <w:rStyle w:val="Hypertextovodkaz"/>
            <w:rFonts w:ascii="inherit" w:hAnsi="inherit" w:cs="Tahoma"/>
            <w:color w:val="3A607D"/>
            <w:sz w:val="19"/>
            <w:szCs w:val="23"/>
            <w:bdr w:val="none" w:sz="0" w:space="0" w:color="auto" w:frame="1"/>
          </w:rPr>
          <w:t>hnuti@brontosaurus.cz</w:t>
        </w:r>
      </w:hyperlink>
      <w:r w:rsidRPr="00351980">
        <w:rPr>
          <w:rFonts w:ascii="Tahoma" w:hAnsi="Tahoma" w:cs="Tahoma"/>
          <w:color w:val="000000"/>
          <w:sz w:val="20"/>
          <w:szCs w:val="23"/>
        </w:rPr>
        <w:t>. V takovém případě můžeme vyžadovat ověření vaší totožnosti.</w:t>
      </w:r>
    </w:p>
    <w:p w:rsidR="007D3395" w:rsidRPr="00351980" w:rsidRDefault="007D3395" w:rsidP="00351980">
      <w:pPr>
        <w:ind w:left="-851" w:right="-851"/>
        <w:rPr>
          <w:sz w:val="18"/>
        </w:rPr>
      </w:pPr>
    </w:p>
    <w:sectPr w:rsidR="007D3395" w:rsidRPr="00351980" w:rsidSect="00351980">
      <w:pgSz w:w="11906" w:h="16838"/>
      <w:pgMar w:top="709" w:right="1417" w:bottom="568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980"/>
    <w:rsid w:val="00351980"/>
    <w:rsid w:val="007D33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D7329"/>
  <w15:chartTrackingRefBased/>
  <w15:docId w15:val="{B7466370-395B-41EE-8731-39690917E5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unhideWhenUsed/>
    <w:rsid w:val="0035198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351980"/>
    <w:rPr>
      <w:b/>
      <w:bCs/>
    </w:rPr>
  </w:style>
  <w:style w:type="character" w:styleId="Hypertextovodkaz">
    <w:name w:val="Hyperlink"/>
    <w:basedOn w:val="Standardnpsmoodstavce"/>
    <w:uiPriority w:val="99"/>
    <w:semiHidden/>
    <w:unhideWhenUsed/>
    <w:rsid w:val="0035198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75273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nuti@brontosaurus.cz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nuti@brontosaurus.cz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brontosaurus.cz/kontakty/ustredi" TargetMode="External"/><Relationship Id="rId5" Type="http://schemas.openxmlformats.org/officeDocument/2006/relationships/hyperlink" Target="http://darujme.cz/solutions.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www.brontosaurus.cz/kontakty/zakladni-clanky-a-kluby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1573</Words>
  <Characters>9281</Characters>
  <Application>Microsoft Office Word</Application>
  <DocSecurity>0</DocSecurity>
  <Lines>77</Lines>
  <Paragraphs>21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Hnuti Brontosaurus</dc:creator>
  <cp:keywords/>
  <dc:description/>
  <cp:lastModifiedBy>Hnuti Brontosaurus</cp:lastModifiedBy>
  <cp:revision>1</cp:revision>
  <dcterms:created xsi:type="dcterms:W3CDTF">2018-09-12T09:21:00Z</dcterms:created>
  <dcterms:modified xsi:type="dcterms:W3CDTF">2018-09-12T09:23:00Z</dcterms:modified>
</cp:coreProperties>
</file>